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A6080" w14:textId="77777777" w:rsidR="004C7789" w:rsidRPr="004C7789" w:rsidRDefault="004C7789" w:rsidP="004C7789">
      <w:pPr>
        <w:pStyle w:val="Heading3"/>
        <w:jc w:val="both"/>
        <w:rPr>
          <w:rFonts w:ascii="Open Sans" w:hAnsi="Open Sans" w:cs="Open Sans"/>
          <w:sz w:val="24"/>
          <w:szCs w:val="24"/>
        </w:rPr>
      </w:pPr>
      <w:bookmarkStart w:id="0" w:name="_GoBack"/>
      <w:r w:rsidRPr="004C7789">
        <w:rPr>
          <w:rStyle w:val="Strong"/>
          <w:rFonts w:ascii="Open Sans" w:hAnsi="Open Sans" w:cs="Open Sans"/>
          <w:b/>
          <w:bCs/>
          <w:sz w:val="24"/>
          <w:szCs w:val="24"/>
        </w:rPr>
        <w:t>How SENDIAS Services Can Support You at Tribunal</w:t>
      </w:r>
    </w:p>
    <w:bookmarkEnd w:id="0"/>
    <w:p w14:paraId="0CA4DC47" w14:textId="77777777" w:rsidR="004C7789" w:rsidRPr="004C7789" w:rsidRDefault="004C7789" w:rsidP="004C7789">
      <w:pPr>
        <w:pStyle w:val="NormalWeb"/>
        <w:jc w:val="both"/>
        <w:rPr>
          <w:rFonts w:ascii="Open Sans" w:hAnsi="Open Sans" w:cs="Open Sans"/>
        </w:rPr>
      </w:pPr>
      <w:r w:rsidRPr="004C7789">
        <w:rPr>
          <w:rFonts w:ascii="Open Sans" w:hAnsi="Open Sans" w:cs="Open Sans"/>
        </w:rPr>
        <w:t>SENDIAS services are here to support you when “things go wrong,” including:</w:t>
      </w:r>
    </w:p>
    <w:p w14:paraId="2BA3581A" w14:textId="77777777" w:rsidR="004C7789" w:rsidRPr="004C7789" w:rsidRDefault="004C7789" w:rsidP="00060367">
      <w:pPr>
        <w:numPr>
          <w:ilvl w:val="0"/>
          <w:numId w:val="1"/>
        </w:numPr>
        <w:spacing w:before="100" w:beforeAutospacing="1" w:after="100" w:afterAutospacing="1" w:line="240" w:lineRule="auto"/>
        <w:jc w:val="both"/>
        <w:rPr>
          <w:rFonts w:ascii="Open Sans" w:hAnsi="Open Sans" w:cs="Open Sans"/>
          <w:sz w:val="24"/>
          <w:szCs w:val="24"/>
        </w:rPr>
      </w:pPr>
      <w:r w:rsidRPr="004C7789">
        <w:rPr>
          <w:rFonts w:ascii="Open Sans" w:hAnsi="Open Sans" w:cs="Open Sans"/>
          <w:sz w:val="24"/>
          <w:szCs w:val="24"/>
        </w:rPr>
        <w:t>Mediation.</w:t>
      </w:r>
    </w:p>
    <w:p w14:paraId="34779BC9" w14:textId="77777777" w:rsidR="004C7789" w:rsidRPr="004C7789" w:rsidRDefault="004C7789" w:rsidP="00060367">
      <w:pPr>
        <w:numPr>
          <w:ilvl w:val="0"/>
          <w:numId w:val="1"/>
        </w:numPr>
        <w:spacing w:before="100" w:beforeAutospacing="1" w:after="100" w:afterAutospacing="1" w:line="240" w:lineRule="auto"/>
        <w:jc w:val="both"/>
        <w:rPr>
          <w:rFonts w:ascii="Open Sans" w:hAnsi="Open Sans" w:cs="Open Sans"/>
          <w:sz w:val="24"/>
          <w:szCs w:val="24"/>
        </w:rPr>
      </w:pPr>
      <w:r w:rsidRPr="004C7789">
        <w:rPr>
          <w:rFonts w:ascii="Open Sans" w:hAnsi="Open Sans" w:cs="Open Sans"/>
          <w:sz w:val="24"/>
          <w:szCs w:val="24"/>
        </w:rPr>
        <w:t>Appeals to the First-tier Tribunal (Special Educational Needs and Disability).</w:t>
      </w:r>
    </w:p>
    <w:p w14:paraId="6BA04CA7" w14:textId="77777777" w:rsidR="004C7789" w:rsidRPr="004C7789" w:rsidRDefault="004C7789" w:rsidP="00060367">
      <w:pPr>
        <w:numPr>
          <w:ilvl w:val="0"/>
          <w:numId w:val="1"/>
        </w:numPr>
        <w:spacing w:before="100" w:beforeAutospacing="1" w:after="100" w:afterAutospacing="1" w:line="240" w:lineRule="auto"/>
        <w:jc w:val="both"/>
        <w:rPr>
          <w:rFonts w:ascii="Open Sans" w:hAnsi="Open Sans" w:cs="Open Sans"/>
          <w:sz w:val="24"/>
          <w:szCs w:val="24"/>
        </w:rPr>
      </w:pPr>
      <w:r w:rsidRPr="004C7789">
        <w:rPr>
          <w:rFonts w:ascii="Open Sans" w:hAnsi="Open Sans" w:cs="Open Sans"/>
          <w:sz w:val="24"/>
          <w:szCs w:val="24"/>
        </w:rPr>
        <w:t>Exclusions.</w:t>
      </w:r>
    </w:p>
    <w:p w14:paraId="7FA98C50" w14:textId="77777777" w:rsidR="004C7789" w:rsidRPr="004C7789" w:rsidRDefault="004C7789" w:rsidP="00060367">
      <w:pPr>
        <w:numPr>
          <w:ilvl w:val="0"/>
          <w:numId w:val="1"/>
        </w:numPr>
        <w:spacing w:before="100" w:beforeAutospacing="1" w:after="100" w:afterAutospacing="1" w:line="240" w:lineRule="auto"/>
        <w:jc w:val="both"/>
        <w:rPr>
          <w:rFonts w:ascii="Open Sans" w:hAnsi="Open Sans" w:cs="Open Sans"/>
          <w:sz w:val="24"/>
          <w:szCs w:val="24"/>
        </w:rPr>
      </w:pPr>
      <w:r w:rsidRPr="004C7789">
        <w:rPr>
          <w:rFonts w:ascii="Open Sans" w:hAnsi="Open Sans" w:cs="Open Sans"/>
          <w:sz w:val="24"/>
          <w:szCs w:val="24"/>
        </w:rPr>
        <w:t>Complaints related to SEN and disability.</w:t>
      </w:r>
    </w:p>
    <w:p w14:paraId="2678DDC3" w14:textId="77777777" w:rsidR="004C7789" w:rsidRPr="004C7789" w:rsidRDefault="004C7789" w:rsidP="004C7789">
      <w:pPr>
        <w:spacing w:after="0"/>
        <w:jc w:val="both"/>
        <w:rPr>
          <w:rFonts w:ascii="Open Sans" w:hAnsi="Open Sans" w:cs="Open Sans"/>
          <w:sz w:val="24"/>
          <w:szCs w:val="24"/>
        </w:rPr>
      </w:pPr>
      <w:r w:rsidRPr="004C7789">
        <w:rPr>
          <w:rFonts w:ascii="Open Sans" w:hAnsi="Open Sans" w:cs="Open Sans"/>
          <w:sz w:val="24"/>
          <w:szCs w:val="24"/>
        </w:rPr>
        <w:pict w14:anchorId="7A6C1FE7">
          <v:rect id="_x0000_i1033" style="width:0;height:1.5pt" o:hralign="center" o:hrstd="t" o:hr="t" fillcolor="#a0a0a0" stroked="f"/>
        </w:pict>
      </w:r>
    </w:p>
    <w:p w14:paraId="05E04FB2" w14:textId="6A4D7F9E" w:rsidR="004C7789" w:rsidRPr="004C7789" w:rsidRDefault="004C7789" w:rsidP="004C7789">
      <w:pPr>
        <w:pStyle w:val="Heading3"/>
        <w:jc w:val="both"/>
        <w:rPr>
          <w:rFonts w:ascii="Open Sans" w:hAnsi="Open Sans" w:cs="Open Sans"/>
          <w:sz w:val="24"/>
          <w:szCs w:val="24"/>
        </w:rPr>
      </w:pPr>
      <w:r w:rsidRPr="004C7789">
        <w:rPr>
          <w:rStyle w:val="Strong"/>
          <w:rFonts w:ascii="Open Sans" w:hAnsi="Open Sans" w:cs="Open Sans"/>
          <w:b/>
          <w:bCs/>
          <w:sz w:val="24"/>
          <w:szCs w:val="24"/>
        </w:rPr>
        <w:t>What Support Can SENDIA</w:t>
      </w:r>
      <w:r>
        <w:rPr>
          <w:rStyle w:val="Strong"/>
          <w:rFonts w:ascii="Open Sans" w:hAnsi="Open Sans" w:cs="Open Sans"/>
          <w:b/>
          <w:bCs/>
          <w:sz w:val="24"/>
          <w:szCs w:val="24"/>
        </w:rPr>
        <w:t>S</w:t>
      </w:r>
      <w:r w:rsidRPr="004C7789">
        <w:rPr>
          <w:rStyle w:val="Strong"/>
          <w:rFonts w:ascii="Open Sans" w:hAnsi="Open Sans" w:cs="Open Sans"/>
          <w:b/>
          <w:bCs/>
          <w:sz w:val="24"/>
          <w:szCs w:val="24"/>
        </w:rPr>
        <w:t>S Offer?</w:t>
      </w:r>
    </w:p>
    <w:p w14:paraId="095E0894" w14:textId="53008C52" w:rsidR="004C7789" w:rsidRPr="004C7789" w:rsidRDefault="004C7789" w:rsidP="004C7789">
      <w:pPr>
        <w:pStyle w:val="NormalWeb"/>
        <w:jc w:val="both"/>
        <w:rPr>
          <w:rFonts w:ascii="Open Sans" w:hAnsi="Open Sans" w:cs="Open Sans"/>
        </w:rPr>
      </w:pPr>
      <w:r w:rsidRPr="004C7789">
        <w:rPr>
          <w:rFonts w:ascii="Open Sans" w:hAnsi="Open Sans" w:cs="Open Sans"/>
        </w:rPr>
        <w:t>SENDIAS</w:t>
      </w:r>
      <w:r>
        <w:rPr>
          <w:rFonts w:ascii="Open Sans" w:hAnsi="Open Sans" w:cs="Open Sans"/>
        </w:rPr>
        <w:t>S</w:t>
      </w:r>
      <w:r w:rsidRPr="004C7789">
        <w:rPr>
          <w:rFonts w:ascii="Open Sans" w:hAnsi="Open Sans" w:cs="Open Sans"/>
        </w:rPr>
        <w:t xml:space="preserve"> can provide different levels of support, depending on your needs and the service’s capacity. This includes:</w:t>
      </w:r>
    </w:p>
    <w:p w14:paraId="777BCFFB" w14:textId="77777777" w:rsidR="004C7789" w:rsidRPr="004C7789" w:rsidRDefault="004C7789" w:rsidP="00060367">
      <w:pPr>
        <w:numPr>
          <w:ilvl w:val="0"/>
          <w:numId w:val="2"/>
        </w:numPr>
        <w:spacing w:before="100" w:beforeAutospacing="1" w:after="100" w:afterAutospacing="1" w:line="240" w:lineRule="auto"/>
        <w:jc w:val="both"/>
        <w:rPr>
          <w:rFonts w:ascii="Open Sans" w:hAnsi="Open Sans" w:cs="Open Sans"/>
          <w:sz w:val="24"/>
          <w:szCs w:val="24"/>
        </w:rPr>
      </w:pPr>
      <w:r w:rsidRPr="004C7789">
        <w:rPr>
          <w:rStyle w:val="Strong"/>
          <w:rFonts w:ascii="Open Sans" w:hAnsi="Open Sans" w:cs="Open Sans"/>
          <w:sz w:val="24"/>
          <w:szCs w:val="24"/>
        </w:rPr>
        <w:t>Pre-hearing support</w:t>
      </w:r>
      <w:r w:rsidRPr="004C7789">
        <w:rPr>
          <w:rFonts w:ascii="Open Sans" w:hAnsi="Open Sans" w:cs="Open Sans"/>
          <w:sz w:val="24"/>
          <w:szCs w:val="24"/>
        </w:rPr>
        <w:t>: Advice and guidance to help you prepare your case, such as explaining the process and helping you organise your evidence.</w:t>
      </w:r>
    </w:p>
    <w:p w14:paraId="63E6D58E" w14:textId="77777777" w:rsidR="004C7789" w:rsidRPr="004C7789" w:rsidRDefault="004C7789" w:rsidP="00060367">
      <w:pPr>
        <w:numPr>
          <w:ilvl w:val="0"/>
          <w:numId w:val="2"/>
        </w:numPr>
        <w:spacing w:before="100" w:beforeAutospacing="1" w:after="100" w:afterAutospacing="1" w:line="240" w:lineRule="auto"/>
        <w:jc w:val="both"/>
        <w:rPr>
          <w:rFonts w:ascii="Open Sans" w:hAnsi="Open Sans" w:cs="Open Sans"/>
          <w:sz w:val="24"/>
          <w:szCs w:val="24"/>
        </w:rPr>
      </w:pPr>
      <w:r w:rsidRPr="004C7789">
        <w:rPr>
          <w:rStyle w:val="Strong"/>
          <w:rFonts w:ascii="Open Sans" w:hAnsi="Open Sans" w:cs="Open Sans"/>
          <w:sz w:val="24"/>
          <w:szCs w:val="24"/>
        </w:rPr>
        <w:t>Support during the hearing</w:t>
      </w:r>
      <w:r w:rsidRPr="004C7789">
        <w:rPr>
          <w:rFonts w:ascii="Open Sans" w:hAnsi="Open Sans" w:cs="Open Sans"/>
          <w:sz w:val="24"/>
          <w:szCs w:val="24"/>
        </w:rPr>
        <w:t>: Attending the Tribunal with you to offer reassurance, remind you of key points, and help you stay on track.</w:t>
      </w:r>
    </w:p>
    <w:p w14:paraId="299B8EB7" w14:textId="77777777" w:rsidR="004C7789" w:rsidRPr="004C7789" w:rsidRDefault="004C7789" w:rsidP="00060367">
      <w:pPr>
        <w:numPr>
          <w:ilvl w:val="0"/>
          <w:numId w:val="2"/>
        </w:numPr>
        <w:spacing w:before="100" w:beforeAutospacing="1" w:after="100" w:afterAutospacing="1" w:line="240" w:lineRule="auto"/>
        <w:jc w:val="both"/>
        <w:rPr>
          <w:rFonts w:ascii="Open Sans" w:hAnsi="Open Sans" w:cs="Open Sans"/>
          <w:sz w:val="24"/>
          <w:szCs w:val="24"/>
        </w:rPr>
      </w:pPr>
      <w:r w:rsidRPr="004C7789">
        <w:rPr>
          <w:rStyle w:val="Strong"/>
          <w:rFonts w:ascii="Open Sans" w:hAnsi="Open Sans" w:cs="Open Sans"/>
          <w:sz w:val="24"/>
          <w:szCs w:val="24"/>
        </w:rPr>
        <w:t>Representation in rare cases</w:t>
      </w:r>
      <w:r w:rsidRPr="004C7789">
        <w:rPr>
          <w:rFonts w:ascii="Open Sans" w:hAnsi="Open Sans" w:cs="Open Sans"/>
          <w:sz w:val="24"/>
          <w:szCs w:val="24"/>
        </w:rPr>
        <w:t>: If you are unable to present your case due to communication challenges, health issues, or other significant barriers, SENDIAS may present your agreed case on your behalf.</w:t>
      </w:r>
    </w:p>
    <w:p w14:paraId="4FBECC0F" w14:textId="77777777" w:rsidR="004C7789" w:rsidRPr="004C7789" w:rsidRDefault="004C7789" w:rsidP="004C7789">
      <w:pPr>
        <w:spacing w:after="0"/>
        <w:jc w:val="both"/>
        <w:rPr>
          <w:rFonts w:ascii="Open Sans" w:hAnsi="Open Sans" w:cs="Open Sans"/>
          <w:sz w:val="24"/>
          <w:szCs w:val="24"/>
        </w:rPr>
      </w:pPr>
      <w:r w:rsidRPr="004C7789">
        <w:rPr>
          <w:rFonts w:ascii="Open Sans" w:hAnsi="Open Sans" w:cs="Open Sans"/>
          <w:sz w:val="24"/>
          <w:szCs w:val="24"/>
        </w:rPr>
        <w:pict w14:anchorId="2110D2A9">
          <v:rect id="_x0000_i1034" style="width:0;height:1.5pt" o:hralign="center" o:hrstd="t" o:hr="t" fillcolor="#a0a0a0" stroked="f"/>
        </w:pict>
      </w:r>
    </w:p>
    <w:p w14:paraId="65A74386" w14:textId="77777777" w:rsidR="004C7789" w:rsidRPr="004C7789" w:rsidRDefault="004C7789" w:rsidP="004C7789">
      <w:pPr>
        <w:pStyle w:val="Heading3"/>
        <w:jc w:val="both"/>
        <w:rPr>
          <w:rFonts w:ascii="Open Sans" w:hAnsi="Open Sans" w:cs="Open Sans"/>
          <w:sz w:val="24"/>
          <w:szCs w:val="24"/>
        </w:rPr>
      </w:pPr>
      <w:r w:rsidRPr="004C7789">
        <w:rPr>
          <w:rStyle w:val="Strong"/>
          <w:rFonts w:ascii="Open Sans" w:hAnsi="Open Sans" w:cs="Open Sans"/>
          <w:b/>
          <w:bCs/>
          <w:sz w:val="24"/>
          <w:szCs w:val="24"/>
        </w:rPr>
        <w:t>What You Need to Know About Tribunal Support</w:t>
      </w:r>
    </w:p>
    <w:p w14:paraId="5CD650FB" w14:textId="77777777" w:rsidR="004C7789" w:rsidRPr="004C7789" w:rsidRDefault="004C7789" w:rsidP="00060367">
      <w:pPr>
        <w:numPr>
          <w:ilvl w:val="0"/>
          <w:numId w:val="3"/>
        </w:numPr>
        <w:spacing w:before="100" w:beforeAutospacing="1" w:after="100" w:afterAutospacing="1" w:line="240" w:lineRule="auto"/>
        <w:jc w:val="both"/>
        <w:rPr>
          <w:rFonts w:ascii="Open Sans" w:hAnsi="Open Sans" w:cs="Open Sans"/>
          <w:sz w:val="24"/>
          <w:szCs w:val="24"/>
        </w:rPr>
      </w:pPr>
      <w:r w:rsidRPr="004C7789">
        <w:rPr>
          <w:rStyle w:val="Strong"/>
          <w:rFonts w:ascii="Open Sans" w:hAnsi="Open Sans" w:cs="Open Sans"/>
          <w:sz w:val="24"/>
          <w:szCs w:val="24"/>
        </w:rPr>
        <w:t>SENDIAS staff are not lawyers</w:t>
      </w:r>
      <w:r w:rsidRPr="004C7789">
        <w:rPr>
          <w:rFonts w:ascii="Open Sans" w:hAnsi="Open Sans" w:cs="Open Sans"/>
          <w:sz w:val="24"/>
          <w:szCs w:val="24"/>
        </w:rPr>
        <w:t>: They provide support and advice, but they do not act as legal representatives.</w:t>
      </w:r>
    </w:p>
    <w:p w14:paraId="24ED9D34" w14:textId="77777777" w:rsidR="004C7789" w:rsidRPr="004C7789" w:rsidRDefault="004C7789" w:rsidP="00060367">
      <w:pPr>
        <w:numPr>
          <w:ilvl w:val="0"/>
          <w:numId w:val="3"/>
        </w:numPr>
        <w:spacing w:before="100" w:beforeAutospacing="1" w:after="100" w:afterAutospacing="1" w:line="240" w:lineRule="auto"/>
        <w:jc w:val="both"/>
        <w:rPr>
          <w:rFonts w:ascii="Open Sans" w:hAnsi="Open Sans" w:cs="Open Sans"/>
          <w:sz w:val="24"/>
          <w:szCs w:val="24"/>
        </w:rPr>
      </w:pPr>
      <w:r w:rsidRPr="004C7789">
        <w:rPr>
          <w:rStyle w:val="Strong"/>
          <w:rFonts w:ascii="Open Sans" w:hAnsi="Open Sans" w:cs="Open Sans"/>
          <w:sz w:val="24"/>
          <w:szCs w:val="24"/>
        </w:rPr>
        <w:t>Avoiding a Tribunal</w:t>
      </w:r>
      <w:r w:rsidRPr="004C7789">
        <w:rPr>
          <w:rFonts w:ascii="Open Sans" w:hAnsi="Open Sans" w:cs="Open Sans"/>
          <w:sz w:val="24"/>
          <w:szCs w:val="24"/>
        </w:rPr>
        <w:t>: Wherever possible, SENDIAS will help you work with the Local Authority to resolve disagreements before a hearing.</w:t>
      </w:r>
    </w:p>
    <w:p w14:paraId="4AB49C92" w14:textId="77777777" w:rsidR="004C7789" w:rsidRPr="004C7789" w:rsidRDefault="004C7789" w:rsidP="00060367">
      <w:pPr>
        <w:numPr>
          <w:ilvl w:val="0"/>
          <w:numId w:val="3"/>
        </w:numPr>
        <w:spacing w:before="100" w:beforeAutospacing="1" w:after="100" w:afterAutospacing="1" w:line="240" w:lineRule="auto"/>
        <w:jc w:val="both"/>
        <w:rPr>
          <w:rFonts w:ascii="Open Sans" w:hAnsi="Open Sans" w:cs="Open Sans"/>
          <w:sz w:val="24"/>
          <w:szCs w:val="24"/>
        </w:rPr>
      </w:pPr>
      <w:r w:rsidRPr="004C7789">
        <w:rPr>
          <w:rStyle w:val="Strong"/>
          <w:rFonts w:ascii="Open Sans" w:hAnsi="Open Sans" w:cs="Open Sans"/>
          <w:sz w:val="24"/>
          <w:szCs w:val="24"/>
        </w:rPr>
        <w:t>Fair use of resources</w:t>
      </w:r>
      <w:r w:rsidRPr="004C7789">
        <w:rPr>
          <w:rFonts w:ascii="Open Sans" w:hAnsi="Open Sans" w:cs="Open Sans"/>
          <w:sz w:val="24"/>
          <w:szCs w:val="24"/>
        </w:rPr>
        <w:t>: Each SENDIAS service has limited resources and must balance the needs of many families. The level of support offered will depend on your situation and the service’s capacity.</w:t>
      </w:r>
    </w:p>
    <w:p w14:paraId="0DE76E39" w14:textId="77777777" w:rsidR="004C7789" w:rsidRPr="004C7789" w:rsidRDefault="004C7789" w:rsidP="004C7789">
      <w:pPr>
        <w:spacing w:after="0"/>
        <w:jc w:val="both"/>
        <w:rPr>
          <w:rFonts w:ascii="Open Sans" w:hAnsi="Open Sans" w:cs="Open Sans"/>
          <w:sz w:val="24"/>
          <w:szCs w:val="24"/>
        </w:rPr>
      </w:pPr>
      <w:r w:rsidRPr="004C7789">
        <w:rPr>
          <w:rFonts w:ascii="Open Sans" w:hAnsi="Open Sans" w:cs="Open Sans"/>
          <w:sz w:val="24"/>
          <w:szCs w:val="24"/>
        </w:rPr>
        <w:pict w14:anchorId="1D6E6D0C">
          <v:rect id="_x0000_i1035" style="width:0;height:1.5pt" o:hralign="center" o:hrstd="t" o:hr="t" fillcolor="#a0a0a0" stroked="f"/>
        </w:pict>
      </w:r>
    </w:p>
    <w:p w14:paraId="027C4ABE" w14:textId="77777777" w:rsidR="004C7789" w:rsidRPr="004C7789" w:rsidRDefault="004C7789" w:rsidP="004C7789">
      <w:pPr>
        <w:pStyle w:val="Heading3"/>
        <w:jc w:val="both"/>
        <w:rPr>
          <w:rFonts w:ascii="Open Sans" w:hAnsi="Open Sans" w:cs="Open Sans"/>
          <w:sz w:val="24"/>
          <w:szCs w:val="24"/>
        </w:rPr>
      </w:pPr>
      <w:r w:rsidRPr="004C7789">
        <w:rPr>
          <w:rStyle w:val="Strong"/>
          <w:rFonts w:ascii="Open Sans" w:hAnsi="Open Sans" w:cs="Open Sans"/>
          <w:b/>
          <w:bCs/>
          <w:sz w:val="24"/>
          <w:szCs w:val="24"/>
        </w:rPr>
        <w:t>If You Need Additional Support</w:t>
      </w:r>
    </w:p>
    <w:p w14:paraId="754BF9D1" w14:textId="77777777" w:rsidR="004C7789" w:rsidRPr="004C7789" w:rsidRDefault="004C7789" w:rsidP="004C7789">
      <w:pPr>
        <w:pStyle w:val="NormalWeb"/>
        <w:jc w:val="both"/>
        <w:rPr>
          <w:rFonts w:ascii="Open Sans" w:hAnsi="Open Sans" w:cs="Open Sans"/>
        </w:rPr>
      </w:pPr>
      <w:r w:rsidRPr="004C7789">
        <w:rPr>
          <w:rFonts w:ascii="Open Sans" w:hAnsi="Open Sans" w:cs="Open Sans"/>
        </w:rPr>
        <w:t>For some families, information and advice before the hearing may be enough. Others may need help pulling together their case or signposting to organisations that can provide additional support.</w:t>
      </w:r>
    </w:p>
    <w:p w14:paraId="7EBBB9DD" w14:textId="7BD6907C" w:rsidR="004C7789" w:rsidRPr="004C7789" w:rsidRDefault="004C7789" w:rsidP="004C7789">
      <w:pPr>
        <w:pStyle w:val="NormalWeb"/>
        <w:jc w:val="both"/>
        <w:rPr>
          <w:rFonts w:ascii="Open Sans" w:hAnsi="Open Sans" w:cs="Open Sans"/>
        </w:rPr>
      </w:pPr>
      <w:r w:rsidRPr="004C7789">
        <w:rPr>
          <w:rFonts w:ascii="Open Sans" w:hAnsi="Open Sans" w:cs="Open Sans"/>
        </w:rPr>
        <w:lastRenderedPageBreak/>
        <w:t>If you have concerns about presenting your case or need help preparing, contact SENDIAS</w:t>
      </w:r>
      <w:r>
        <w:rPr>
          <w:rFonts w:ascii="Open Sans" w:hAnsi="Open Sans" w:cs="Open Sans"/>
        </w:rPr>
        <w:t>S</w:t>
      </w:r>
      <w:r w:rsidRPr="004C7789">
        <w:rPr>
          <w:rFonts w:ascii="Open Sans" w:hAnsi="Open Sans" w:cs="Open Sans"/>
        </w:rPr>
        <w:t xml:space="preserve"> as soon as possible.</w:t>
      </w:r>
    </w:p>
    <w:p w14:paraId="02D65CA2" w14:textId="77777777" w:rsidR="004C7789" w:rsidRPr="004C7789" w:rsidRDefault="004C7789" w:rsidP="004C7789">
      <w:pPr>
        <w:jc w:val="both"/>
        <w:rPr>
          <w:rFonts w:ascii="Open Sans" w:hAnsi="Open Sans" w:cs="Open Sans"/>
          <w:sz w:val="24"/>
          <w:szCs w:val="24"/>
        </w:rPr>
      </w:pPr>
      <w:r w:rsidRPr="004C7789">
        <w:rPr>
          <w:rFonts w:ascii="Open Sans" w:hAnsi="Open Sans" w:cs="Open Sans"/>
          <w:sz w:val="24"/>
          <w:szCs w:val="24"/>
        </w:rPr>
        <w:pict w14:anchorId="305A1C0F">
          <v:rect id="_x0000_i1036" style="width:0;height:1.5pt" o:hralign="center" o:hrstd="t" o:hr="t" fillcolor="#a0a0a0" stroked="f"/>
        </w:pict>
      </w:r>
    </w:p>
    <w:p w14:paraId="74AC6460" w14:textId="77777777" w:rsidR="004C7789" w:rsidRPr="004C7789" w:rsidRDefault="004C7789" w:rsidP="004C7789">
      <w:pPr>
        <w:pStyle w:val="Heading3"/>
        <w:jc w:val="both"/>
        <w:rPr>
          <w:rFonts w:ascii="Open Sans" w:hAnsi="Open Sans" w:cs="Open Sans"/>
          <w:sz w:val="24"/>
          <w:szCs w:val="24"/>
        </w:rPr>
      </w:pPr>
      <w:r w:rsidRPr="004C7789">
        <w:rPr>
          <w:rStyle w:val="Strong"/>
          <w:rFonts w:ascii="Open Sans" w:hAnsi="Open Sans" w:cs="Open Sans"/>
          <w:b/>
          <w:bCs/>
          <w:sz w:val="24"/>
          <w:szCs w:val="24"/>
        </w:rPr>
        <w:t>Young People Lodging an Appeal</w:t>
      </w:r>
    </w:p>
    <w:p w14:paraId="1493B98E" w14:textId="3546DA94" w:rsidR="004C7789" w:rsidRPr="004C7789" w:rsidRDefault="004C7789" w:rsidP="004C7789">
      <w:pPr>
        <w:pStyle w:val="NormalWeb"/>
        <w:jc w:val="both"/>
        <w:rPr>
          <w:rFonts w:ascii="Open Sans" w:hAnsi="Open Sans" w:cs="Open Sans"/>
        </w:rPr>
      </w:pPr>
      <w:r w:rsidRPr="004C7789">
        <w:rPr>
          <w:rFonts w:ascii="Open Sans" w:hAnsi="Open Sans" w:cs="Open Sans"/>
        </w:rPr>
        <w:t>If you’re a young person appealing without parental support, SENDIAS</w:t>
      </w:r>
      <w:r>
        <w:rPr>
          <w:rFonts w:ascii="Open Sans" w:hAnsi="Open Sans" w:cs="Open Sans"/>
        </w:rPr>
        <w:t>S</w:t>
      </w:r>
      <w:r w:rsidRPr="004C7789">
        <w:rPr>
          <w:rFonts w:ascii="Open Sans" w:hAnsi="Open Sans" w:cs="Open Sans"/>
        </w:rPr>
        <w:t xml:space="preserve"> can offer tailored help to ensure your voice is heard and your case is presented clearly. This might include attending the hearing with you or presenting your agreed case if needed.</w:t>
      </w:r>
    </w:p>
    <w:p w14:paraId="02423EC0" w14:textId="77777777" w:rsidR="004C7789" w:rsidRPr="004C7789" w:rsidRDefault="004C7789" w:rsidP="004C7789">
      <w:pPr>
        <w:jc w:val="both"/>
        <w:rPr>
          <w:rFonts w:ascii="Open Sans" w:hAnsi="Open Sans" w:cs="Open Sans"/>
          <w:sz w:val="24"/>
          <w:szCs w:val="24"/>
        </w:rPr>
      </w:pPr>
      <w:r w:rsidRPr="004C7789">
        <w:rPr>
          <w:rFonts w:ascii="Open Sans" w:hAnsi="Open Sans" w:cs="Open Sans"/>
          <w:sz w:val="24"/>
          <w:szCs w:val="24"/>
        </w:rPr>
        <w:pict w14:anchorId="0BF335DB">
          <v:rect id="_x0000_i1037" style="width:0;height:1.5pt" o:hralign="center" o:hrstd="t" o:hr="t" fillcolor="#a0a0a0" stroked="f"/>
        </w:pict>
      </w:r>
    </w:p>
    <w:p w14:paraId="426E0E23" w14:textId="77777777" w:rsidR="004C7789" w:rsidRPr="004C7789" w:rsidRDefault="004C7789" w:rsidP="004C7789">
      <w:pPr>
        <w:pStyle w:val="Heading3"/>
        <w:jc w:val="both"/>
        <w:rPr>
          <w:rFonts w:ascii="Open Sans" w:hAnsi="Open Sans" w:cs="Open Sans"/>
          <w:sz w:val="24"/>
          <w:szCs w:val="24"/>
        </w:rPr>
      </w:pPr>
      <w:r w:rsidRPr="004C7789">
        <w:rPr>
          <w:rStyle w:val="Strong"/>
          <w:rFonts w:ascii="Open Sans" w:hAnsi="Open Sans" w:cs="Open Sans"/>
          <w:b/>
          <w:bCs/>
          <w:sz w:val="24"/>
          <w:szCs w:val="24"/>
        </w:rPr>
        <w:t>Key Points to Remember</w:t>
      </w:r>
    </w:p>
    <w:p w14:paraId="13212C03" w14:textId="7A3C200D" w:rsidR="004C7789" w:rsidRPr="004C7789" w:rsidRDefault="004C7789" w:rsidP="00060367">
      <w:pPr>
        <w:numPr>
          <w:ilvl w:val="0"/>
          <w:numId w:val="4"/>
        </w:numPr>
        <w:spacing w:before="100" w:beforeAutospacing="1" w:after="100" w:afterAutospacing="1" w:line="240" w:lineRule="auto"/>
        <w:jc w:val="both"/>
        <w:rPr>
          <w:rFonts w:ascii="Open Sans" w:hAnsi="Open Sans" w:cs="Open Sans"/>
          <w:sz w:val="24"/>
          <w:szCs w:val="24"/>
        </w:rPr>
      </w:pPr>
      <w:r w:rsidRPr="004C7789">
        <w:rPr>
          <w:rFonts w:ascii="Open Sans" w:hAnsi="Open Sans" w:cs="Open Sans"/>
          <w:sz w:val="24"/>
          <w:szCs w:val="24"/>
        </w:rPr>
        <w:t>All families and young people have the right to receive support from SENDIAS</w:t>
      </w:r>
      <w:r>
        <w:rPr>
          <w:rFonts w:ascii="Open Sans" w:hAnsi="Open Sans" w:cs="Open Sans"/>
          <w:sz w:val="24"/>
          <w:szCs w:val="24"/>
        </w:rPr>
        <w:t>S</w:t>
      </w:r>
      <w:r w:rsidRPr="004C7789">
        <w:rPr>
          <w:rFonts w:ascii="Open Sans" w:hAnsi="Open Sans" w:cs="Open Sans"/>
          <w:sz w:val="24"/>
          <w:szCs w:val="24"/>
        </w:rPr>
        <w:t xml:space="preserve"> during a Tribunal.</w:t>
      </w:r>
    </w:p>
    <w:p w14:paraId="7AA22AA8" w14:textId="77777777" w:rsidR="004C7789" w:rsidRPr="004C7789" w:rsidRDefault="004C7789" w:rsidP="00060367">
      <w:pPr>
        <w:numPr>
          <w:ilvl w:val="0"/>
          <w:numId w:val="4"/>
        </w:numPr>
        <w:spacing w:before="100" w:beforeAutospacing="1" w:after="100" w:afterAutospacing="1" w:line="240" w:lineRule="auto"/>
        <w:jc w:val="both"/>
        <w:rPr>
          <w:rFonts w:ascii="Open Sans" w:hAnsi="Open Sans" w:cs="Open Sans"/>
          <w:sz w:val="24"/>
          <w:szCs w:val="24"/>
        </w:rPr>
      </w:pPr>
      <w:r w:rsidRPr="004C7789">
        <w:rPr>
          <w:rFonts w:ascii="Open Sans" w:hAnsi="Open Sans" w:cs="Open Sans"/>
          <w:sz w:val="24"/>
          <w:szCs w:val="24"/>
        </w:rPr>
        <w:t>The type and level of support depend on your specific needs and the resources available.</w:t>
      </w:r>
    </w:p>
    <w:p w14:paraId="3A4B5862" w14:textId="20787E6F" w:rsidR="004C7789" w:rsidRPr="004C7789" w:rsidRDefault="004C7789" w:rsidP="00060367">
      <w:pPr>
        <w:numPr>
          <w:ilvl w:val="0"/>
          <w:numId w:val="4"/>
        </w:numPr>
        <w:spacing w:before="100" w:beforeAutospacing="1" w:after="100" w:afterAutospacing="1" w:line="240" w:lineRule="auto"/>
        <w:jc w:val="both"/>
        <w:rPr>
          <w:rFonts w:ascii="Open Sans" w:hAnsi="Open Sans" w:cs="Open Sans"/>
          <w:sz w:val="24"/>
          <w:szCs w:val="24"/>
        </w:rPr>
      </w:pPr>
      <w:r w:rsidRPr="004C7789">
        <w:rPr>
          <w:rFonts w:ascii="Open Sans" w:hAnsi="Open Sans" w:cs="Open Sans"/>
          <w:sz w:val="24"/>
          <w:szCs w:val="24"/>
        </w:rPr>
        <w:t>If you need help preparing for a Tribunal, contact your local SENDIA</w:t>
      </w:r>
      <w:r>
        <w:rPr>
          <w:rFonts w:ascii="Open Sans" w:hAnsi="Open Sans" w:cs="Open Sans"/>
          <w:sz w:val="24"/>
          <w:szCs w:val="24"/>
        </w:rPr>
        <w:t>S</w:t>
      </w:r>
      <w:r w:rsidRPr="004C7789">
        <w:rPr>
          <w:rFonts w:ascii="Open Sans" w:hAnsi="Open Sans" w:cs="Open Sans"/>
          <w:sz w:val="24"/>
          <w:szCs w:val="24"/>
        </w:rPr>
        <w:t>S service early in the process.</w:t>
      </w:r>
    </w:p>
    <w:p w14:paraId="778A6A0F" w14:textId="77777777" w:rsidR="004C7789" w:rsidRPr="004C7789" w:rsidRDefault="004C7789" w:rsidP="004C7789">
      <w:pPr>
        <w:spacing w:after="0"/>
        <w:jc w:val="both"/>
        <w:rPr>
          <w:rFonts w:ascii="Open Sans" w:hAnsi="Open Sans" w:cs="Open Sans"/>
          <w:sz w:val="24"/>
          <w:szCs w:val="24"/>
        </w:rPr>
      </w:pPr>
      <w:r w:rsidRPr="004C7789">
        <w:rPr>
          <w:rFonts w:ascii="Open Sans" w:hAnsi="Open Sans" w:cs="Open Sans"/>
          <w:sz w:val="24"/>
          <w:szCs w:val="24"/>
        </w:rPr>
        <w:pict w14:anchorId="0C65D433">
          <v:rect id="_x0000_i1038" style="width:0;height:1.5pt" o:hralign="center" o:hrstd="t" o:hr="t" fillcolor="#a0a0a0" stroked="f"/>
        </w:pict>
      </w:r>
    </w:p>
    <w:p w14:paraId="1413C613" w14:textId="77777777" w:rsidR="004C7789" w:rsidRPr="004C7789" w:rsidRDefault="004C7789" w:rsidP="004C7789">
      <w:pPr>
        <w:pStyle w:val="NormalWeb"/>
        <w:jc w:val="both"/>
        <w:rPr>
          <w:rFonts w:ascii="Open Sans" w:hAnsi="Open Sans" w:cs="Open Sans"/>
        </w:rPr>
      </w:pPr>
      <w:r w:rsidRPr="004C7789">
        <w:rPr>
          <w:rFonts w:ascii="Open Sans" w:hAnsi="Open Sans" w:cs="Open Sans"/>
        </w:rPr>
        <w:t xml:space="preserve">For more information or support, reach out to </w:t>
      </w:r>
      <w:r w:rsidRPr="004C7789">
        <w:rPr>
          <w:rStyle w:val="Strong"/>
          <w:rFonts w:ascii="Open Sans" w:hAnsi="Open Sans" w:cs="Open Sans"/>
        </w:rPr>
        <w:t>Shropshire SENDIASS</w:t>
      </w:r>
      <w:r w:rsidRPr="004C7789">
        <w:rPr>
          <w:rFonts w:ascii="Open Sans" w:hAnsi="Open Sans" w:cs="Open Sans"/>
        </w:rPr>
        <w:t>:</w:t>
      </w:r>
    </w:p>
    <w:p w14:paraId="55A28DDC" w14:textId="77777777" w:rsidR="004C7789" w:rsidRPr="004C7789" w:rsidRDefault="004C7789" w:rsidP="00060367">
      <w:pPr>
        <w:numPr>
          <w:ilvl w:val="0"/>
          <w:numId w:val="5"/>
        </w:numPr>
        <w:spacing w:before="100" w:beforeAutospacing="1" w:after="100" w:afterAutospacing="1" w:line="240" w:lineRule="auto"/>
        <w:jc w:val="both"/>
        <w:rPr>
          <w:rFonts w:ascii="Open Sans" w:hAnsi="Open Sans" w:cs="Open Sans"/>
          <w:sz w:val="24"/>
          <w:szCs w:val="24"/>
        </w:rPr>
      </w:pPr>
      <w:r w:rsidRPr="004C7789">
        <w:rPr>
          <w:rStyle w:val="Strong"/>
          <w:rFonts w:ascii="Open Sans" w:hAnsi="Open Sans" w:cs="Open Sans"/>
          <w:sz w:val="24"/>
          <w:szCs w:val="24"/>
        </w:rPr>
        <w:t>Phone</w:t>
      </w:r>
      <w:r w:rsidRPr="004C7789">
        <w:rPr>
          <w:rFonts w:ascii="Open Sans" w:hAnsi="Open Sans" w:cs="Open Sans"/>
          <w:sz w:val="24"/>
          <w:szCs w:val="24"/>
        </w:rPr>
        <w:t>: 01743 280019 (10am–4pm, Monday to Friday)</w:t>
      </w:r>
    </w:p>
    <w:p w14:paraId="58290B49" w14:textId="77777777" w:rsidR="004C7789" w:rsidRPr="004C7789" w:rsidRDefault="004C7789" w:rsidP="00060367">
      <w:pPr>
        <w:numPr>
          <w:ilvl w:val="0"/>
          <w:numId w:val="5"/>
        </w:numPr>
        <w:spacing w:before="100" w:beforeAutospacing="1" w:after="100" w:afterAutospacing="1" w:line="240" w:lineRule="auto"/>
        <w:jc w:val="both"/>
        <w:rPr>
          <w:rFonts w:ascii="Open Sans" w:hAnsi="Open Sans" w:cs="Open Sans"/>
          <w:sz w:val="24"/>
          <w:szCs w:val="24"/>
        </w:rPr>
      </w:pPr>
      <w:r w:rsidRPr="004C7789">
        <w:rPr>
          <w:rStyle w:val="Strong"/>
          <w:rFonts w:ascii="Open Sans" w:hAnsi="Open Sans" w:cs="Open Sans"/>
          <w:sz w:val="24"/>
          <w:szCs w:val="24"/>
        </w:rPr>
        <w:t>Email</w:t>
      </w:r>
      <w:r w:rsidRPr="004C7789">
        <w:rPr>
          <w:rFonts w:ascii="Open Sans" w:hAnsi="Open Sans" w:cs="Open Sans"/>
          <w:sz w:val="24"/>
          <w:szCs w:val="24"/>
        </w:rPr>
        <w:t>: iass@cabshropshire.org.uk</w:t>
      </w:r>
    </w:p>
    <w:p w14:paraId="39A2CB9B" w14:textId="77777777" w:rsidR="004C7789" w:rsidRPr="004C7789" w:rsidRDefault="004C7789" w:rsidP="00060367">
      <w:pPr>
        <w:numPr>
          <w:ilvl w:val="0"/>
          <w:numId w:val="5"/>
        </w:numPr>
        <w:spacing w:before="100" w:beforeAutospacing="1" w:after="100" w:afterAutospacing="1" w:line="240" w:lineRule="auto"/>
        <w:jc w:val="both"/>
        <w:rPr>
          <w:rFonts w:ascii="Open Sans" w:hAnsi="Open Sans" w:cs="Open Sans"/>
          <w:sz w:val="24"/>
          <w:szCs w:val="24"/>
        </w:rPr>
      </w:pPr>
      <w:r w:rsidRPr="004C7789">
        <w:rPr>
          <w:rStyle w:val="Strong"/>
          <w:rFonts w:ascii="Open Sans" w:hAnsi="Open Sans" w:cs="Open Sans"/>
          <w:sz w:val="24"/>
          <w:szCs w:val="24"/>
        </w:rPr>
        <w:t>Website</w:t>
      </w:r>
      <w:r w:rsidRPr="004C7789">
        <w:rPr>
          <w:rFonts w:ascii="Open Sans" w:hAnsi="Open Sans" w:cs="Open Sans"/>
          <w:sz w:val="24"/>
          <w:szCs w:val="24"/>
        </w:rPr>
        <w:t xml:space="preserve">: </w:t>
      </w:r>
      <w:hyperlink r:id="rId10" w:tgtFrame="_new" w:history="1">
        <w:r w:rsidRPr="004C7789">
          <w:rPr>
            <w:rStyle w:val="Hyperlink"/>
            <w:rFonts w:ascii="Open Sans" w:hAnsi="Open Sans" w:cs="Open Sans"/>
            <w:sz w:val="24"/>
            <w:szCs w:val="24"/>
          </w:rPr>
          <w:t>Shropshire IASS Website</w:t>
        </w:r>
      </w:hyperlink>
    </w:p>
    <w:p w14:paraId="3569DC37" w14:textId="77777777" w:rsidR="004C7789" w:rsidRPr="004C7789" w:rsidRDefault="004C7789" w:rsidP="00060367">
      <w:pPr>
        <w:numPr>
          <w:ilvl w:val="0"/>
          <w:numId w:val="5"/>
        </w:numPr>
        <w:spacing w:before="100" w:beforeAutospacing="1" w:after="100" w:afterAutospacing="1" w:line="240" w:lineRule="auto"/>
        <w:jc w:val="both"/>
        <w:rPr>
          <w:rFonts w:ascii="Open Sans" w:hAnsi="Open Sans" w:cs="Open Sans"/>
          <w:sz w:val="24"/>
          <w:szCs w:val="24"/>
        </w:rPr>
      </w:pPr>
      <w:r w:rsidRPr="004C7789">
        <w:rPr>
          <w:rStyle w:val="Strong"/>
          <w:rFonts w:ascii="Open Sans" w:hAnsi="Open Sans" w:cs="Open Sans"/>
          <w:sz w:val="24"/>
          <w:szCs w:val="24"/>
        </w:rPr>
        <w:t>Facebook</w:t>
      </w:r>
      <w:r w:rsidRPr="004C7789">
        <w:rPr>
          <w:rFonts w:ascii="Open Sans" w:hAnsi="Open Sans" w:cs="Open Sans"/>
          <w:sz w:val="24"/>
          <w:szCs w:val="24"/>
        </w:rPr>
        <w:t xml:space="preserve">: </w:t>
      </w:r>
      <w:hyperlink r:id="rId11" w:tgtFrame="_new" w:history="1">
        <w:r w:rsidRPr="004C7789">
          <w:rPr>
            <w:rStyle w:val="Hyperlink"/>
            <w:rFonts w:ascii="Open Sans" w:hAnsi="Open Sans" w:cs="Open Sans"/>
            <w:sz w:val="24"/>
            <w:szCs w:val="24"/>
          </w:rPr>
          <w:t>IASS Shropshire Facebook Page</w:t>
        </w:r>
      </w:hyperlink>
    </w:p>
    <w:p w14:paraId="71DC7871" w14:textId="40DA6FB7" w:rsidR="3081E0A1" w:rsidRPr="008C32C1" w:rsidRDefault="3081E0A1" w:rsidP="00520DF9">
      <w:pPr>
        <w:spacing w:before="100" w:beforeAutospacing="1" w:after="100" w:afterAutospacing="1" w:line="240" w:lineRule="auto"/>
        <w:outlineLvl w:val="2"/>
        <w:rPr>
          <w:rStyle w:val="Strong"/>
          <w:b w:val="0"/>
          <w:bCs w:val="0"/>
        </w:rPr>
      </w:pPr>
    </w:p>
    <w:sectPr w:rsidR="3081E0A1" w:rsidRPr="008C32C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CB3AD" w14:textId="77777777" w:rsidR="00060367" w:rsidRDefault="00060367" w:rsidP="00732484">
      <w:pPr>
        <w:spacing w:after="0" w:line="240" w:lineRule="auto"/>
      </w:pPr>
      <w:r>
        <w:separator/>
      </w:r>
    </w:p>
  </w:endnote>
  <w:endnote w:type="continuationSeparator" w:id="0">
    <w:p w14:paraId="7329652D" w14:textId="77777777" w:rsidR="00060367" w:rsidRDefault="00060367" w:rsidP="0073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29122" w14:textId="77777777" w:rsidR="00732484" w:rsidRDefault="00732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D363B" w14:textId="4DE5E2A3" w:rsidR="00732484" w:rsidRDefault="00732484" w:rsidP="00732484">
    <w:pPr>
      <w:pStyle w:val="Footer"/>
      <w:ind w:firstLine="720"/>
      <w:jc w:val="right"/>
    </w:pPr>
    <w:r>
      <w:t>Phone 01743 280019</w:t>
    </w:r>
  </w:p>
  <w:p w14:paraId="07346375" w14:textId="142D839E" w:rsidR="00732484" w:rsidRDefault="00732484" w:rsidP="00732484">
    <w:pPr>
      <w:pStyle w:val="Footer"/>
      <w:ind w:firstLine="720"/>
      <w:jc w:val="right"/>
    </w:pPr>
    <w:r>
      <w:t xml:space="preserve">Email </w:t>
    </w:r>
    <w:hyperlink r:id="rId1" w:history="1">
      <w:r w:rsidRPr="00B424C0">
        <w:rPr>
          <w:rStyle w:val="Hyperlink"/>
        </w:rPr>
        <w:t>iass@cabshropshire.org.uk</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ED71" w14:textId="77777777" w:rsidR="00732484" w:rsidRDefault="00732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BD8E3" w14:textId="77777777" w:rsidR="00060367" w:rsidRDefault="00060367" w:rsidP="00732484">
      <w:pPr>
        <w:spacing w:after="0" w:line="240" w:lineRule="auto"/>
      </w:pPr>
      <w:r>
        <w:separator/>
      </w:r>
    </w:p>
  </w:footnote>
  <w:footnote w:type="continuationSeparator" w:id="0">
    <w:p w14:paraId="57AD2EE1" w14:textId="77777777" w:rsidR="00060367" w:rsidRDefault="00060367" w:rsidP="00732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97C3" w14:textId="77777777" w:rsidR="00732484" w:rsidRDefault="00732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8A19C" w14:textId="05FE7DAD" w:rsidR="00732484" w:rsidRPr="00732484" w:rsidRDefault="00732484" w:rsidP="00732484">
    <w:pPr>
      <w:spacing w:before="100" w:beforeAutospacing="1" w:after="100" w:afterAutospacing="1" w:line="240" w:lineRule="auto"/>
      <w:rPr>
        <w:rFonts w:ascii="Times New Roman" w:eastAsia="Times New Roman" w:hAnsi="Times New Roman" w:cs="Times New Roman"/>
        <w:sz w:val="24"/>
        <w:szCs w:val="24"/>
        <w:lang w:eastAsia="en-GB"/>
      </w:rPr>
    </w:pPr>
    <w:r w:rsidRPr="00732484">
      <w:rPr>
        <w:rFonts w:ascii="Times New Roman" w:eastAsia="Times New Roman" w:hAnsi="Times New Roman" w:cs="Times New Roman"/>
        <w:noProof/>
        <w:sz w:val="24"/>
        <w:szCs w:val="24"/>
        <w:lang w:eastAsia="en-GB"/>
      </w:rPr>
      <w:drawing>
        <wp:inline distT="0" distB="0" distL="0" distR="0" wp14:anchorId="62D02E99" wp14:editId="674F41AF">
          <wp:extent cx="1089660" cy="307511"/>
          <wp:effectExtent l="0" t="0" r="0" b="0"/>
          <wp:docPr id="1" name="Picture 1" descr="C:\Users\CarrieChoudhary\Downloads\SENDIASS LOGO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rieChoudhary\Downloads\SENDIASS LOGO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524" cy="320736"/>
                  </a:xfrm>
                  <a:prstGeom prst="rect">
                    <a:avLst/>
                  </a:prstGeom>
                  <a:noFill/>
                  <a:ln>
                    <a:noFill/>
                  </a:ln>
                </pic:spPr>
              </pic:pic>
            </a:graphicData>
          </a:graphic>
        </wp:inline>
      </w:drawing>
    </w:r>
  </w:p>
  <w:p w14:paraId="3F0C184C" w14:textId="77777777" w:rsidR="00732484" w:rsidRDefault="00732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99E9C" w14:textId="77777777" w:rsidR="00732484" w:rsidRDefault="00732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62D8A"/>
    <w:multiLevelType w:val="multilevel"/>
    <w:tmpl w:val="8098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37274"/>
    <w:multiLevelType w:val="multilevel"/>
    <w:tmpl w:val="3E16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F948EB"/>
    <w:multiLevelType w:val="multilevel"/>
    <w:tmpl w:val="2DD0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CE006F"/>
    <w:multiLevelType w:val="multilevel"/>
    <w:tmpl w:val="AF7E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7E28A5"/>
    <w:multiLevelType w:val="multilevel"/>
    <w:tmpl w:val="DE2A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C7"/>
    <w:rsid w:val="000061E1"/>
    <w:rsid w:val="00060367"/>
    <w:rsid w:val="000C40FC"/>
    <w:rsid w:val="000D1639"/>
    <w:rsid w:val="000E0164"/>
    <w:rsid w:val="00113F03"/>
    <w:rsid w:val="002151BE"/>
    <w:rsid w:val="002D770C"/>
    <w:rsid w:val="004C7789"/>
    <w:rsid w:val="00520DF9"/>
    <w:rsid w:val="005821D9"/>
    <w:rsid w:val="00616429"/>
    <w:rsid w:val="00694CC7"/>
    <w:rsid w:val="00732484"/>
    <w:rsid w:val="00734E1F"/>
    <w:rsid w:val="007A0461"/>
    <w:rsid w:val="008910B0"/>
    <w:rsid w:val="008C32C1"/>
    <w:rsid w:val="009B6FCB"/>
    <w:rsid w:val="00A75E91"/>
    <w:rsid w:val="00B6455B"/>
    <w:rsid w:val="00D376DE"/>
    <w:rsid w:val="00F032E0"/>
    <w:rsid w:val="2479417F"/>
    <w:rsid w:val="3081E0A1"/>
    <w:rsid w:val="326284B4"/>
    <w:rsid w:val="3A271D35"/>
    <w:rsid w:val="41E84442"/>
    <w:rsid w:val="49672F47"/>
    <w:rsid w:val="59BAD930"/>
    <w:rsid w:val="6043795A"/>
    <w:rsid w:val="689AC4D0"/>
    <w:rsid w:val="6B297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A3BA"/>
  <w15:chartTrackingRefBased/>
  <w15:docId w15:val="{28A9290C-C7F0-4F93-A295-43E9F6DB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94C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34E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4CC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94CC7"/>
    <w:rPr>
      <w:b/>
      <w:bCs/>
    </w:rPr>
  </w:style>
  <w:style w:type="paragraph" w:styleId="NormalWeb">
    <w:name w:val="Normal (Web)"/>
    <w:basedOn w:val="Normal"/>
    <w:uiPriority w:val="99"/>
    <w:unhideWhenUsed/>
    <w:rsid w:val="00694C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94CC7"/>
    <w:rPr>
      <w:i/>
      <w:iCs/>
    </w:rPr>
  </w:style>
  <w:style w:type="character" w:styleId="Hyperlink">
    <w:name w:val="Hyperlink"/>
    <w:basedOn w:val="DefaultParagraphFont"/>
    <w:uiPriority w:val="99"/>
    <w:unhideWhenUsed/>
    <w:rsid w:val="00694CC7"/>
    <w:rPr>
      <w:color w:val="0000FF"/>
      <w:u w:val="single"/>
    </w:rPr>
  </w:style>
  <w:style w:type="character" w:customStyle="1" w:styleId="Heading4Char">
    <w:name w:val="Heading 4 Char"/>
    <w:basedOn w:val="DefaultParagraphFont"/>
    <w:link w:val="Heading4"/>
    <w:uiPriority w:val="9"/>
    <w:semiHidden/>
    <w:rsid w:val="00734E1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732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484"/>
  </w:style>
  <w:style w:type="paragraph" w:styleId="Footer">
    <w:name w:val="footer"/>
    <w:basedOn w:val="Normal"/>
    <w:link w:val="FooterChar"/>
    <w:uiPriority w:val="99"/>
    <w:unhideWhenUsed/>
    <w:rsid w:val="00732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484"/>
  </w:style>
  <w:style w:type="character" w:styleId="UnresolvedMention">
    <w:name w:val="Unresolved Mention"/>
    <w:basedOn w:val="DefaultParagraphFont"/>
    <w:uiPriority w:val="99"/>
    <w:semiHidden/>
    <w:unhideWhenUsed/>
    <w:rsid w:val="00732484"/>
    <w:rPr>
      <w:color w:val="605E5C"/>
      <w:shd w:val="clear" w:color="auto" w:fill="E1DFDD"/>
    </w:rPr>
  </w:style>
  <w:style w:type="paragraph" w:styleId="ListParagraph">
    <w:name w:val="List Paragraph"/>
    <w:basedOn w:val="Normal"/>
    <w:uiPriority w:val="34"/>
    <w:qFormat/>
    <w:rsid w:val="3081E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441">
      <w:bodyDiv w:val="1"/>
      <w:marLeft w:val="0"/>
      <w:marRight w:val="0"/>
      <w:marTop w:val="0"/>
      <w:marBottom w:val="0"/>
      <w:divBdr>
        <w:top w:val="none" w:sz="0" w:space="0" w:color="auto"/>
        <w:left w:val="none" w:sz="0" w:space="0" w:color="auto"/>
        <w:bottom w:val="none" w:sz="0" w:space="0" w:color="auto"/>
        <w:right w:val="none" w:sz="0" w:space="0" w:color="auto"/>
      </w:divBdr>
      <w:divsChild>
        <w:div w:id="179556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93730">
      <w:bodyDiv w:val="1"/>
      <w:marLeft w:val="0"/>
      <w:marRight w:val="0"/>
      <w:marTop w:val="0"/>
      <w:marBottom w:val="0"/>
      <w:divBdr>
        <w:top w:val="none" w:sz="0" w:space="0" w:color="auto"/>
        <w:left w:val="none" w:sz="0" w:space="0" w:color="auto"/>
        <w:bottom w:val="none" w:sz="0" w:space="0" w:color="auto"/>
        <w:right w:val="none" w:sz="0" w:space="0" w:color="auto"/>
      </w:divBdr>
    </w:div>
    <w:div w:id="83647250">
      <w:bodyDiv w:val="1"/>
      <w:marLeft w:val="0"/>
      <w:marRight w:val="0"/>
      <w:marTop w:val="0"/>
      <w:marBottom w:val="0"/>
      <w:divBdr>
        <w:top w:val="none" w:sz="0" w:space="0" w:color="auto"/>
        <w:left w:val="none" w:sz="0" w:space="0" w:color="auto"/>
        <w:bottom w:val="none" w:sz="0" w:space="0" w:color="auto"/>
        <w:right w:val="none" w:sz="0" w:space="0" w:color="auto"/>
      </w:divBdr>
    </w:div>
    <w:div w:id="529345171">
      <w:bodyDiv w:val="1"/>
      <w:marLeft w:val="0"/>
      <w:marRight w:val="0"/>
      <w:marTop w:val="0"/>
      <w:marBottom w:val="0"/>
      <w:divBdr>
        <w:top w:val="none" w:sz="0" w:space="0" w:color="auto"/>
        <w:left w:val="none" w:sz="0" w:space="0" w:color="auto"/>
        <w:bottom w:val="none" w:sz="0" w:space="0" w:color="auto"/>
        <w:right w:val="none" w:sz="0" w:space="0" w:color="auto"/>
      </w:divBdr>
      <w:divsChild>
        <w:div w:id="1361052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759305">
      <w:bodyDiv w:val="1"/>
      <w:marLeft w:val="0"/>
      <w:marRight w:val="0"/>
      <w:marTop w:val="0"/>
      <w:marBottom w:val="0"/>
      <w:divBdr>
        <w:top w:val="none" w:sz="0" w:space="0" w:color="auto"/>
        <w:left w:val="none" w:sz="0" w:space="0" w:color="auto"/>
        <w:bottom w:val="none" w:sz="0" w:space="0" w:color="auto"/>
        <w:right w:val="none" w:sz="0" w:space="0" w:color="auto"/>
      </w:divBdr>
    </w:div>
    <w:div w:id="868957738">
      <w:bodyDiv w:val="1"/>
      <w:marLeft w:val="0"/>
      <w:marRight w:val="0"/>
      <w:marTop w:val="0"/>
      <w:marBottom w:val="0"/>
      <w:divBdr>
        <w:top w:val="none" w:sz="0" w:space="0" w:color="auto"/>
        <w:left w:val="none" w:sz="0" w:space="0" w:color="auto"/>
        <w:bottom w:val="none" w:sz="0" w:space="0" w:color="auto"/>
        <w:right w:val="none" w:sz="0" w:space="0" w:color="auto"/>
      </w:divBdr>
    </w:div>
    <w:div w:id="1478188727">
      <w:bodyDiv w:val="1"/>
      <w:marLeft w:val="0"/>
      <w:marRight w:val="0"/>
      <w:marTop w:val="0"/>
      <w:marBottom w:val="0"/>
      <w:divBdr>
        <w:top w:val="none" w:sz="0" w:space="0" w:color="auto"/>
        <w:left w:val="none" w:sz="0" w:space="0" w:color="auto"/>
        <w:bottom w:val="none" w:sz="0" w:space="0" w:color="auto"/>
        <w:right w:val="none" w:sz="0" w:space="0" w:color="auto"/>
      </w:divBdr>
    </w:div>
    <w:div w:id="1489054268">
      <w:bodyDiv w:val="1"/>
      <w:marLeft w:val="0"/>
      <w:marRight w:val="0"/>
      <w:marTop w:val="0"/>
      <w:marBottom w:val="0"/>
      <w:divBdr>
        <w:top w:val="none" w:sz="0" w:space="0" w:color="auto"/>
        <w:left w:val="none" w:sz="0" w:space="0" w:color="auto"/>
        <w:bottom w:val="none" w:sz="0" w:space="0" w:color="auto"/>
        <w:right w:val="none" w:sz="0" w:space="0" w:color="auto"/>
      </w:divBdr>
      <w:divsChild>
        <w:div w:id="234170586">
          <w:marLeft w:val="0"/>
          <w:marRight w:val="0"/>
          <w:marTop w:val="0"/>
          <w:marBottom w:val="0"/>
          <w:divBdr>
            <w:top w:val="none" w:sz="0" w:space="0" w:color="auto"/>
            <w:left w:val="none" w:sz="0" w:space="0" w:color="auto"/>
            <w:bottom w:val="none" w:sz="0" w:space="0" w:color="auto"/>
            <w:right w:val="none" w:sz="0" w:space="0" w:color="auto"/>
          </w:divBdr>
          <w:divsChild>
            <w:div w:id="1924532195">
              <w:marLeft w:val="0"/>
              <w:marRight w:val="0"/>
              <w:marTop w:val="0"/>
              <w:marBottom w:val="0"/>
              <w:divBdr>
                <w:top w:val="none" w:sz="0" w:space="0" w:color="auto"/>
                <w:left w:val="none" w:sz="0" w:space="0" w:color="auto"/>
                <w:bottom w:val="none" w:sz="0" w:space="0" w:color="auto"/>
                <w:right w:val="none" w:sz="0" w:space="0" w:color="auto"/>
              </w:divBdr>
              <w:divsChild>
                <w:div w:id="748768194">
                  <w:marLeft w:val="0"/>
                  <w:marRight w:val="0"/>
                  <w:marTop w:val="0"/>
                  <w:marBottom w:val="0"/>
                  <w:divBdr>
                    <w:top w:val="none" w:sz="0" w:space="0" w:color="auto"/>
                    <w:left w:val="none" w:sz="0" w:space="0" w:color="auto"/>
                    <w:bottom w:val="none" w:sz="0" w:space="0" w:color="auto"/>
                    <w:right w:val="none" w:sz="0" w:space="0" w:color="auto"/>
                  </w:divBdr>
                  <w:divsChild>
                    <w:div w:id="1772583372">
                      <w:marLeft w:val="0"/>
                      <w:marRight w:val="0"/>
                      <w:marTop w:val="0"/>
                      <w:marBottom w:val="0"/>
                      <w:divBdr>
                        <w:top w:val="none" w:sz="0" w:space="0" w:color="auto"/>
                        <w:left w:val="none" w:sz="0" w:space="0" w:color="auto"/>
                        <w:bottom w:val="none" w:sz="0" w:space="0" w:color="auto"/>
                        <w:right w:val="none" w:sz="0" w:space="0" w:color="auto"/>
                      </w:divBdr>
                      <w:divsChild>
                        <w:div w:id="1625427078">
                          <w:marLeft w:val="0"/>
                          <w:marRight w:val="0"/>
                          <w:marTop w:val="0"/>
                          <w:marBottom w:val="0"/>
                          <w:divBdr>
                            <w:top w:val="none" w:sz="0" w:space="0" w:color="auto"/>
                            <w:left w:val="none" w:sz="0" w:space="0" w:color="auto"/>
                            <w:bottom w:val="none" w:sz="0" w:space="0" w:color="auto"/>
                            <w:right w:val="none" w:sz="0" w:space="0" w:color="auto"/>
                          </w:divBdr>
                          <w:divsChild>
                            <w:div w:id="1760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142962">
      <w:bodyDiv w:val="1"/>
      <w:marLeft w:val="0"/>
      <w:marRight w:val="0"/>
      <w:marTop w:val="0"/>
      <w:marBottom w:val="0"/>
      <w:divBdr>
        <w:top w:val="none" w:sz="0" w:space="0" w:color="auto"/>
        <w:left w:val="none" w:sz="0" w:space="0" w:color="auto"/>
        <w:bottom w:val="none" w:sz="0" w:space="0" w:color="auto"/>
        <w:right w:val="none" w:sz="0" w:space="0" w:color="auto"/>
      </w:divBdr>
    </w:div>
    <w:div w:id="1513177854">
      <w:bodyDiv w:val="1"/>
      <w:marLeft w:val="0"/>
      <w:marRight w:val="0"/>
      <w:marTop w:val="0"/>
      <w:marBottom w:val="0"/>
      <w:divBdr>
        <w:top w:val="none" w:sz="0" w:space="0" w:color="auto"/>
        <w:left w:val="none" w:sz="0" w:space="0" w:color="auto"/>
        <w:bottom w:val="none" w:sz="0" w:space="0" w:color="auto"/>
        <w:right w:val="none" w:sz="0" w:space="0" w:color="auto"/>
      </w:divBdr>
    </w:div>
    <w:div w:id="1769807737">
      <w:bodyDiv w:val="1"/>
      <w:marLeft w:val="0"/>
      <w:marRight w:val="0"/>
      <w:marTop w:val="0"/>
      <w:marBottom w:val="0"/>
      <w:divBdr>
        <w:top w:val="none" w:sz="0" w:space="0" w:color="auto"/>
        <w:left w:val="none" w:sz="0" w:space="0" w:color="auto"/>
        <w:bottom w:val="none" w:sz="0" w:space="0" w:color="auto"/>
        <w:right w:val="none" w:sz="0" w:space="0" w:color="auto"/>
      </w:divBdr>
      <w:divsChild>
        <w:div w:id="774595293">
          <w:marLeft w:val="0"/>
          <w:marRight w:val="0"/>
          <w:marTop w:val="0"/>
          <w:marBottom w:val="0"/>
          <w:divBdr>
            <w:top w:val="none" w:sz="0" w:space="0" w:color="auto"/>
            <w:left w:val="none" w:sz="0" w:space="0" w:color="auto"/>
            <w:bottom w:val="none" w:sz="0" w:space="0" w:color="auto"/>
            <w:right w:val="none" w:sz="0" w:space="0" w:color="auto"/>
          </w:divBdr>
          <w:divsChild>
            <w:div w:id="434911624">
              <w:marLeft w:val="0"/>
              <w:marRight w:val="0"/>
              <w:marTop w:val="0"/>
              <w:marBottom w:val="0"/>
              <w:divBdr>
                <w:top w:val="none" w:sz="0" w:space="0" w:color="auto"/>
                <w:left w:val="none" w:sz="0" w:space="0" w:color="auto"/>
                <w:bottom w:val="none" w:sz="0" w:space="0" w:color="auto"/>
                <w:right w:val="none" w:sz="0" w:space="0" w:color="auto"/>
              </w:divBdr>
              <w:divsChild>
                <w:div w:id="1648389315">
                  <w:marLeft w:val="0"/>
                  <w:marRight w:val="0"/>
                  <w:marTop w:val="0"/>
                  <w:marBottom w:val="0"/>
                  <w:divBdr>
                    <w:top w:val="none" w:sz="0" w:space="0" w:color="auto"/>
                    <w:left w:val="none" w:sz="0" w:space="0" w:color="auto"/>
                    <w:bottom w:val="none" w:sz="0" w:space="0" w:color="auto"/>
                    <w:right w:val="none" w:sz="0" w:space="0" w:color="auto"/>
                  </w:divBdr>
                  <w:divsChild>
                    <w:div w:id="1673296744">
                      <w:marLeft w:val="0"/>
                      <w:marRight w:val="0"/>
                      <w:marTop w:val="0"/>
                      <w:marBottom w:val="0"/>
                      <w:divBdr>
                        <w:top w:val="none" w:sz="0" w:space="0" w:color="auto"/>
                        <w:left w:val="none" w:sz="0" w:space="0" w:color="auto"/>
                        <w:bottom w:val="none" w:sz="0" w:space="0" w:color="auto"/>
                        <w:right w:val="none" w:sz="0" w:space="0" w:color="auto"/>
                      </w:divBdr>
                      <w:divsChild>
                        <w:div w:id="550579142">
                          <w:marLeft w:val="0"/>
                          <w:marRight w:val="0"/>
                          <w:marTop w:val="0"/>
                          <w:marBottom w:val="0"/>
                          <w:divBdr>
                            <w:top w:val="none" w:sz="0" w:space="0" w:color="auto"/>
                            <w:left w:val="none" w:sz="0" w:space="0" w:color="auto"/>
                            <w:bottom w:val="none" w:sz="0" w:space="0" w:color="auto"/>
                            <w:right w:val="none" w:sz="0" w:space="0" w:color="auto"/>
                          </w:divBdr>
                          <w:divsChild>
                            <w:div w:id="6982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2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IASSShropshir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abshropshire.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ass@cabshropshir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5d79e2-e9c5-4c5b-b390-119edcf48c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7DECF718B8C40B10A60961E17FB85" ma:contentTypeVersion="10" ma:contentTypeDescription="Create a new document." ma:contentTypeScope="" ma:versionID="f024c38138eb550ed7ddc3dce8fe5a34">
  <xsd:schema xmlns:xsd="http://www.w3.org/2001/XMLSchema" xmlns:xs="http://www.w3.org/2001/XMLSchema" xmlns:p="http://schemas.microsoft.com/office/2006/metadata/properties" xmlns:ns3="a95d79e2-e9c5-4c5b-b390-119edcf48cf9" targetNamespace="http://schemas.microsoft.com/office/2006/metadata/properties" ma:root="true" ma:fieldsID="20f9eb794296ea9b891eb519889292f5" ns3:_="">
    <xsd:import namespace="a95d79e2-e9c5-4c5b-b390-119edcf48cf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d79e2-e9c5-4c5b-b390-119edcf48c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C8A07-467D-4EC8-9BEC-229A72902086}">
  <ds:schemaRefs>
    <ds:schemaRef ds:uri="http://schemas.microsoft.com/office/2006/metadata/properties"/>
    <ds:schemaRef ds:uri="http://schemas.microsoft.com/office/infopath/2007/PartnerControls"/>
    <ds:schemaRef ds:uri="a95d79e2-e9c5-4c5b-b390-119edcf48cf9"/>
  </ds:schemaRefs>
</ds:datastoreItem>
</file>

<file path=customXml/itemProps2.xml><?xml version="1.0" encoding="utf-8"?>
<ds:datastoreItem xmlns:ds="http://schemas.openxmlformats.org/officeDocument/2006/customXml" ds:itemID="{581AC652-8C1A-4DC5-BBE6-2941399D7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d79e2-e9c5-4c5b-b390-119edcf4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2D7A8-D63C-48FD-8ADA-DB7802D50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CAB</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Choudhary</dc:creator>
  <cp:keywords/>
  <dc:description/>
  <cp:lastModifiedBy>Carrie Choudhary</cp:lastModifiedBy>
  <cp:revision>2</cp:revision>
  <dcterms:created xsi:type="dcterms:W3CDTF">2025-01-28T12:36:00Z</dcterms:created>
  <dcterms:modified xsi:type="dcterms:W3CDTF">2025-01-28T12:36:00Z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0x010100E9E7DECF718B8C40B10A60961E17FB85</vt:lpwstr>
  </property>
</Properties>
</file>